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000000">
        <w:tc>
          <w:tcPr>
            <w:tcW w:w="4530" w:type="dxa"/>
          </w:tcPr>
          <w:p w:rsidR="00000000" w:rsidRDefault="008A7F5D">
            <w:pPr>
              <w:tabs>
                <w:tab w:val="left" w:pos="6300"/>
                <w:tab w:val="left" w:pos="7020"/>
              </w:tabs>
              <w:spacing w:before="60"/>
              <w:ind w:right="45"/>
              <w:rPr>
                <w:rFonts w:ascii="Franklin Gothic Book" w:hAnsi="Franklin Gothic Book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18"/>
                <w:szCs w:val="18"/>
              </w:rPr>
              <w:t>SWAT Marketing Ltd.</w:t>
            </w:r>
          </w:p>
          <w:p w:rsidR="00000000" w:rsidRDefault="008A7F5D">
            <w:pPr>
              <w:tabs>
                <w:tab w:val="left" w:pos="6300"/>
                <w:tab w:val="left" w:pos="7020"/>
              </w:tabs>
              <w:ind w:right="4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26-27 Elder Place</w:t>
            </w:r>
          </w:p>
          <w:p w:rsidR="00000000" w:rsidRDefault="008A7F5D">
            <w:pPr>
              <w:tabs>
                <w:tab w:val="left" w:pos="6300"/>
                <w:tab w:val="left" w:pos="7020"/>
              </w:tabs>
              <w:ind w:right="4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Brighton</w:t>
            </w:r>
          </w:p>
          <w:p w:rsidR="00000000" w:rsidRDefault="008A7F5D">
            <w:pPr>
              <w:tabs>
                <w:tab w:val="left" w:pos="6300"/>
                <w:tab w:val="left" w:pos="7020"/>
              </w:tabs>
              <w:ind w:right="4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East Sussex </w:t>
            </w:r>
          </w:p>
          <w:p w:rsidR="00000000" w:rsidRDefault="008A7F5D">
            <w:pPr>
              <w:tabs>
                <w:tab w:val="left" w:pos="6300"/>
                <w:tab w:val="left" w:pos="7020"/>
              </w:tabs>
              <w:ind w:right="45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BN1 4GF</w:t>
            </w:r>
          </w:p>
        </w:tc>
        <w:tc>
          <w:tcPr>
            <w:tcW w:w="4530" w:type="dxa"/>
          </w:tcPr>
          <w:p w:rsidR="00000000" w:rsidRDefault="008A7F5D">
            <w:pPr>
              <w:tabs>
                <w:tab w:val="left" w:pos="2490"/>
                <w:tab w:val="left" w:pos="6300"/>
                <w:tab w:val="left" w:pos="7020"/>
              </w:tabs>
              <w:spacing w:before="60"/>
              <w:ind w:left="1770" w:right="4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Tel: 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  <w:t>+44 (0) 1273 690573</w:t>
            </w:r>
          </w:p>
          <w:p w:rsidR="00000000" w:rsidRDefault="008A7F5D">
            <w:pPr>
              <w:tabs>
                <w:tab w:val="left" w:pos="2490"/>
                <w:tab w:val="left" w:pos="6300"/>
                <w:tab w:val="left" w:pos="7020"/>
              </w:tabs>
              <w:ind w:left="1769" w:right="4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Fax:</w:t>
            </w:r>
            <w:r>
              <w:rPr>
                <w:rFonts w:ascii="Franklin Gothic Book" w:hAnsi="Franklin Gothic Book"/>
                <w:sz w:val="18"/>
                <w:szCs w:val="18"/>
              </w:rPr>
              <w:tab/>
              <w:t>+44 (0) 1273 690573</w:t>
            </w:r>
          </w:p>
          <w:p w:rsidR="00000000" w:rsidRDefault="008A7F5D">
            <w:pPr>
              <w:tabs>
                <w:tab w:val="left" w:pos="2490"/>
                <w:tab w:val="left" w:pos="6300"/>
                <w:tab w:val="left" w:pos="7020"/>
              </w:tabs>
              <w:spacing w:before="60"/>
              <w:ind w:left="1770" w:right="4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office@swatmarketing.co.uk</w:t>
            </w:r>
          </w:p>
          <w:p w:rsidR="00000000" w:rsidRDefault="008A7F5D">
            <w:pPr>
              <w:tabs>
                <w:tab w:val="left" w:pos="2490"/>
                <w:tab w:val="left" w:pos="6300"/>
                <w:tab w:val="left" w:pos="7020"/>
              </w:tabs>
              <w:ind w:left="1769" w:right="45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www.swatmarketing.co.uk</w:t>
            </w:r>
          </w:p>
        </w:tc>
      </w:tr>
    </w:tbl>
    <w:p w:rsidR="00000000" w:rsidRDefault="008A7F5D">
      <w:pPr>
        <w:tabs>
          <w:tab w:val="left" w:pos="6300"/>
          <w:tab w:val="left" w:pos="7020"/>
        </w:tabs>
        <w:ind w:right="45"/>
        <w:rPr>
          <w:rFonts w:ascii="Franklin Gothic Book" w:hAnsi="Franklin Gothic Book"/>
          <w:sz w:val="18"/>
          <w:szCs w:val="18"/>
        </w:rPr>
      </w:pPr>
    </w:p>
    <w:p w:rsidR="00000000" w:rsidRDefault="008A7F5D">
      <w:pPr>
        <w:tabs>
          <w:tab w:val="left" w:pos="6300"/>
          <w:tab w:val="left" w:pos="7020"/>
        </w:tabs>
        <w:ind w:right="44"/>
        <w:rPr>
          <w:rFonts w:ascii="Franklin Gothic Book" w:hAnsi="Franklin Gothic Book"/>
          <w:sz w:val="18"/>
          <w:szCs w:val="18"/>
        </w:rPr>
      </w:pPr>
    </w:p>
    <w:p w:rsidR="00000000" w:rsidRDefault="008A7F5D">
      <w:pPr>
        <w:spacing w:after="24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7"/>
          <w:szCs w:val="27"/>
        </w:rPr>
        <w:t>Environmental Policy Statement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SWAT Marketing Ltd. regards protection of the enviro</w:t>
      </w:r>
      <w:r>
        <w:rPr>
          <w:rFonts w:ascii="Arial" w:hAnsi="Arial" w:cs="Arial"/>
          <w:sz w:val="20"/>
          <w:szCs w:val="20"/>
        </w:rPr>
        <w:t>nment as one of our basic management goals and company priorities.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take environmental protection measures, and community responsibility as a positive challenge to be implemented at all management levels by establishing targets and action plans. 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</w:t>
      </w:r>
      <w:r>
        <w:rPr>
          <w:rFonts w:ascii="Arial" w:hAnsi="Arial" w:cs="Arial"/>
          <w:sz w:val="20"/>
          <w:szCs w:val="20"/>
        </w:rPr>
        <w:t xml:space="preserve"> promote best practice in the protection of the environment and the wider community. 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committed to continuous improvement of the Company’s environmental performance and prevention of pollution. 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measure our environmental performance, and com</w:t>
      </w:r>
      <w:r>
        <w:rPr>
          <w:rFonts w:ascii="Arial" w:hAnsi="Arial" w:cs="Arial"/>
          <w:sz w:val="20"/>
          <w:szCs w:val="20"/>
        </w:rPr>
        <w:t>municate the results on a regular basis.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reduce, reuse and recycle as many materials as is practically possible. Every possible action will be taken to eliminate the use of environmentally unfriendly materials in our organisation.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assess an</w:t>
      </w:r>
      <w:r>
        <w:rPr>
          <w:rFonts w:ascii="Arial" w:hAnsi="Arial" w:cs="Arial"/>
          <w:sz w:val="20"/>
          <w:szCs w:val="20"/>
        </w:rPr>
        <w:t>d evaluate the potential environmental impacts and risk of pollution from our operations in order to protect the environment and produce less waste.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committed to compliance with all relevant environmental legislation.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set targets and objecti</w:t>
      </w:r>
      <w:r>
        <w:rPr>
          <w:rFonts w:ascii="Arial" w:hAnsi="Arial" w:cs="Arial"/>
          <w:sz w:val="20"/>
          <w:szCs w:val="20"/>
        </w:rPr>
        <w:t>ves for our environmental programmes, and will seek to make continuous improvements in all activities regarding the environment.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monitor our environmental targets and objectives, and all other aspects of our management systems on a regular basis en</w:t>
      </w:r>
      <w:r>
        <w:rPr>
          <w:rFonts w:ascii="Arial" w:hAnsi="Arial" w:cs="Arial"/>
          <w:sz w:val="20"/>
          <w:szCs w:val="20"/>
        </w:rPr>
        <w:t xml:space="preserve">suring that they are relevant and appropriate for our needs. 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promote good environmental principles by our contractors, encouraging, and where appropriate recommending and requiring improvements in their practices to make them consistent with our o</w:t>
      </w:r>
      <w:r>
        <w:rPr>
          <w:rFonts w:ascii="Arial" w:hAnsi="Arial" w:cs="Arial"/>
          <w:sz w:val="20"/>
          <w:szCs w:val="20"/>
        </w:rPr>
        <w:t>wn.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additionally encourage our suppliers to adopt their own Environmental Policies and action plans for environmental improvements.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is communicated to all of our employees, and is publicly available on request. 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</w:t>
      </w:r>
    </w:p>
    <w:p w:rsidR="00000000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Dir</w:t>
      </w:r>
      <w:r>
        <w:rPr>
          <w:rFonts w:ascii="Arial" w:hAnsi="Arial" w:cs="Arial"/>
          <w:sz w:val="20"/>
          <w:szCs w:val="20"/>
        </w:rPr>
        <w:t>ector</w:t>
      </w:r>
    </w:p>
    <w:p w:rsidR="008A7F5D" w:rsidRDefault="008A7F5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</w:t>
      </w:r>
    </w:p>
    <w:sectPr w:rsidR="008A7F5D">
      <w:headerReference w:type="default" r:id="rId7"/>
      <w:footerReference w:type="default" r:id="rId8"/>
      <w:pgSz w:w="11906" w:h="16838" w:code="9"/>
      <w:pgMar w:top="1928" w:right="1531" w:bottom="1440" w:left="1531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5D" w:rsidRDefault="008A7F5D">
      <w:r>
        <w:separator/>
      </w:r>
    </w:p>
  </w:endnote>
  <w:endnote w:type="continuationSeparator" w:id="0">
    <w:p w:rsidR="008A7F5D" w:rsidRDefault="008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7F5D">
    <w:pPr>
      <w:tabs>
        <w:tab w:val="left" w:pos="6300"/>
      </w:tabs>
      <w:jc w:val="both"/>
      <w:rPr>
        <w:rFonts w:ascii="Arial" w:hAnsi="Arial" w:cs="Arial"/>
        <w:i/>
        <w:sz w:val="15"/>
        <w:szCs w:val="15"/>
      </w:rPr>
    </w:pPr>
    <w:r>
      <w:rPr>
        <w:rFonts w:ascii="Arial" w:hAnsi="Arial" w:cs="Arial"/>
        <w:i/>
        <w:sz w:val="15"/>
        <w:szCs w:val="15"/>
      </w:rPr>
      <w:t>Registered office: 67 Church Road, Hove, East Sussex BN3 2BD                 Registered in England and Wales company no: 5747653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5D" w:rsidRDefault="008A7F5D">
      <w:r>
        <w:separator/>
      </w:r>
    </w:p>
  </w:footnote>
  <w:footnote w:type="continuationSeparator" w:id="0">
    <w:p w:rsidR="008A7F5D" w:rsidRDefault="008A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FC7">
    <w:pPr>
      <w:pStyle w:val="Header"/>
      <w:ind w:right="24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-222885</wp:posOffset>
          </wp:positionV>
          <wp:extent cx="1162050" cy="638175"/>
          <wp:effectExtent l="0" t="0" r="0" b="9525"/>
          <wp:wrapNone/>
          <wp:docPr id="1" name="Picture 1" descr="sw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A7F5D">
    <w:pPr>
      <w:pStyle w:val="Header"/>
      <w:pBdr>
        <w:bottom w:val="single" w:sz="4" w:space="1" w:color="auto"/>
      </w:pBdr>
      <w:ind w:right="104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6B"/>
    <w:rsid w:val="00280D6B"/>
    <w:rsid w:val="00300FC7"/>
    <w:rsid w:val="008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SWAT\SWAT%20Marketin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SWAT Marketing letterhead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SWAT Marketing Ltd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SWAT Marketing Ltd</dc:title>
  <dc:creator>Darren Kis</dc:creator>
  <cp:lastModifiedBy>sonya</cp:lastModifiedBy>
  <cp:revision>2</cp:revision>
  <cp:lastPrinted>2006-05-19T15:59:00Z</cp:lastPrinted>
  <dcterms:created xsi:type="dcterms:W3CDTF">2014-05-05T13:02:00Z</dcterms:created>
  <dcterms:modified xsi:type="dcterms:W3CDTF">2014-05-05T13:02:00Z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-1912945593</vt:i4>
  </property>
  <property fmtid="{D5CDD505-2E9C-101B-9397-08002B2CF9AE}" pid="3" name="_NewReviewCycle">
    <vt:lpwstr/>
  </property>
  <property fmtid="{D5CDD505-2E9C-101B-9397-08002B2CF9AE}" pid="4" name="_EmailSubject">
    <vt:lpwstr>pdf originals</vt:lpwstr>
  </property>
  <property fmtid="{D5CDD505-2E9C-101B-9397-08002B2CF9AE}" pid="5" name="_AuthorEmail">
    <vt:lpwstr>office@swatmarketing.co.uk</vt:lpwstr>
  </property>
  <property fmtid="{D5CDD505-2E9C-101B-9397-08002B2CF9AE}" pid="6" name="_AuthorEmailDisplayName">
    <vt:lpwstr>Swat Marketing Ltd</vt:lpwstr>
  </property>
  <property fmtid="{D5CDD505-2E9C-101B-9397-08002B2CF9AE}" pid="7" name="_ReviewingToolsShownOnce">
    <vt:lpwstr/>
  </property>
</Properties>
</file>